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8E" w:rsidRPr="00975C8E" w:rsidRDefault="00975C8E" w:rsidP="00975C8E">
      <w:pPr>
        <w:rPr>
          <w:rFonts w:ascii="Calibri" w:hAnsi="Calibri"/>
          <w:b/>
          <w:color w:val="1F497D"/>
          <w:sz w:val="28"/>
          <w:szCs w:val="28"/>
        </w:rPr>
      </w:pPr>
      <w:r w:rsidRPr="00975C8E">
        <w:rPr>
          <w:b/>
          <w:color w:val="2F5496" w:themeColor="accent5" w:themeShade="BF"/>
          <w:sz w:val="28"/>
          <w:szCs w:val="28"/>
        </w:rPr>
        <w:t xml:space="preserve">Förbättringsarbeten i </w:t>
      </w:r>
      <w:r w:rsidRPr="00975C8E">
        <w:rPr>
          <w:rFonts w:ascii="Calibri" w:hAnsi="Calibri"/>
          <w:b/>
          <w:color w:val="1F497D"/>
          <w:sz w:val="28"/>
          <w:szCs w:val="28"/>
        </w:rPr>
        <w:t>Arvika 2015</w:t>
      </w:r>
    </w:p>
    <w:p w:rsidR="00F968EA" w:rsidRPr="007C2657" w:rsidRDefault="00F968EA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787B49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F83DC0" w:rsidRPr="007C2657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 xml:space="preserve">Door </w:t>
      </w:r>
      <w:proofErr w:type="spellStart"/>
      <w:r w:rsidRPr="007C2657">
        <w:rPr>
          <w:rFonts w:ascii="Calibri" w:hAnsi="Calibri"/>
          <w:color w:val="1F497D"/>
          <w:lang w:eastAsia="sv-SE"/>
        </w:rPr>
        <w:t>to</w:t>
      </w:r>
      <w:proofErr w:type="spellEnd"/>
      <w:r w:rsidRPr="007C2657">
        <w:rPr>
          <w:rFonts w:ascii="Calibri" w:hAnsi="Calibri"/>
          <w:color w:val="1F497D"/>
          <w:lang w:eastAsia="sv-SE"/>
        </w:rPr>
        <w:t xml:space="preserve"> </w:t>
      </w:r>
      <w:proofErr w:type="spellStart"/>
      <w:r w:rsidRPr="007C2657">
        <w:rPr>
          <w:rFonts w:ascii="Calibri" w:hAnsi="Calibri"/>
          <w:color w:val="1F497D"/>
          <w:lang w:eastAsia="sv-SE"/>
        </w:rPr>
        <w:t>needle</w:t>
      </w:r>
      <w:proofErr w:type="spellEnd"/>
      <w:r w:rsidRPr="007C2657">
        <w:rPr>
          <w:rFonts w:ascii="Calibri" w:hAnsi="Calibri"/>
          <w:color w:val="1F497D"/>
          <w:lang w:eastAsia="sv-SE"/>
        </w:rPr>
        <w:t xml:space="preserve"> </w:t>
      </w:r>
      <w:proofErr w:type="spellStart"/>
      <w:r w:rsidRPr="007C2657">
        <w:rPr>
          <w:rFonts w:ascii="Calibri" w:hAnsi="Calibri"/>
          <w:color w:val="1F497D"/>
          <w:lang w:eastAsia="sv-SE"/>
        </w:rPr>
        <w:t>time</w:t>
      </w:r>
      <w:proofErr w:type="spellEnd"/>
      <w:r w:rsidRPr="007C2657">
        <w:rPr>
          <w:rFonts w:ascii="Calibri" w:hAnsi="Calibri"/>
          <w:color w:val="1F497D"/>
          <w:lang w:eastAsia="sv-SE"/>
        </w:rPr>
        <w:t xml:space="preserve"> och direktinläggning till strokeenhet redovisas varje månad till Landstingsledningen.</w:t>
      </w:r>
    </w:p>
    <w:p w:rsidR="00F83DC0" w:rsidRPr="007C2657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Mycket mera focus på antikoagulation vid FF.</w:t>
      </w:r>
    </w:p>
    <w:p w:rsidR="00F83DC0" w:rsidRPr="007C2657" w:rsidRDefault="00D019D8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Minst 1 gång</w:t>
      </w:r>
      <w:r w:rsidR="00F83DC0" w:rsidRPr="007C2657">
        <w:rPr>
          <w:rFonts w:ascii="Calibri" w:hAnsi="Calibri"/>
          <w:color w:val="1F497D"/>
          <w:lang w:eastAsia="sv-SE"/>
        </w:rPr>
        <w:t xml:space="preserve">/år sitter </w:t>
      </w:r>
      <w:proofErr w:type="spellStart"/>
      <w:r w:rsidR="00F83DC0" w:rsidRPr="007C2657">
        <w:rPr>
          <w:rFonts w:ascii="Calibri" w:hAnsi="Calibri"/>
          <w:color w:val="1F497D"/>
          <w:lang w:eastAsia="sv-SE"/>
        </w:rPr>
        <w:t>strokessk</w:t>
      </w:r>
      <w:proofErr w:type="spellEnd"/>
      <w:r w:rsidR="00F83DC0" w:rsidRPr="007C2657">
        <w:rPr>
          <w:rFonts w:ascii="Calibri" w:hAnsi="Calibri"/>
          <w:color w:val="1F497D"/>
          <w:lang w:eastAsia="sv-SE"/>
        </w:rPr>
        <w:t xml:space="preserve">, </w:t>
      </w:r>
      <w:proofErr w:type="spellStart"/>
      <w:r w:rsidR="00F83DC0" w:rsidRPr="007C2657">
        <w:rPr>
          <w:rFonts w:ascii="Calibri" w:hAnsi="Calibri"/>
          <w:color w:val="1F497D"/>
          <w:lang w:eastAsia="sv-SE"/>
        </w:rPr>
        <w:t>avd.chef</w:t>
      </w:r>
      <w:proofErr w:type="spellEnd"/>
      <w:r w:rsidR="00F83DC0" w:rsidRPr="007C2657">
        <w:rPr>
          <w:rFonts w:ascii="Calibri" w:hAnsi="Calibri"/>
          <w:color w:val="1F497D"/>
          <w:lang w:eastAsia="sv-SE"/>
        </w:rPr>
        <w:t xml:space="preserve"> och verksamhetschef och går igenom våra</w:t>
      </w:r>
      <w:r w:rsidRPr="007C2657">
        <w:rPr>
          <w:rFonts w:ascii="Calibri" w:hAnsi="Calibri"/>
          <w:color w:val="1F497D"/>
          <w:lang w:eastAsia="sv-SE"/>
        </w:rPr>
        <w:t xml:space="preserve"> </w:t>
      </w:r>
      <w:r w:rsidR="00F83DC0" w:rsidRPr="007C2657">
        <w:rPr>
          <w:rFonts w:ascii="Calibri" w:hAnsi="Calibri"/>
          <w:color w:val="1F497D"/>
          <w:lang w:eastAsia="sv-SE"/>
        </w:rPr>
        <w:t>Riksstroke siffror och utifrån det ser på vilka områden vi måste försöka utveckla oss i och göra en handlingsplan.</w:t>
      </w:r>
    </w:p>
    <w:p w:rsidR="00F83DC0" w:rsidRPr="007C2657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 xml:space="preserve">Siffror presenteras på ”strokemöten” med paramedicinare och </w:t>
      </w:r>
      <w:proofErr w:type="spellStart"/>
      <w:r w:rsidRPr="007C2657">
        <w:rPr>
          <w:rFonts w:ascii="Calibri" w:hAnsi="Calibri"/>
          <w:color w:val="1F497D"/>
          <w:lang w:eastAsia="sv-SE"/>
        </w:rPr>
        <w:t>avd.personal</w:t>
      </w:r>
      <w:proofErr w:type="spellEnd"/>
    </w:p>
    <w:p w:rsidR="00F83DC0" w:rsidRPr="007C2657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Redovisar/mer diskussion om målnivåerna.</w:t>
      </w:r>
    </w:p>
    <w:p w:rsidR="00F83DC0" w:rsidRPr="007C2657" w:rsidRDefault="00F83DC0" w:rsidP="00F83DC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Chef sjukgymnast, redovisar i deras årsrapport resultat ang. rehabilitering.</w:t>
      </w: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787B49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AC6BAB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0070C0"/>
          <w:sz w:val="22"/>
          <w:szCs w:val="22"/>
        </w:rPr>
      </w:pPr>
    </w:p>
    <w:p w:rsidR="00F968EA" w:rsidRDefault="00AC6BAB" w:rsidP="00787B49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Arial" w:hAnsi="Arial" w:cs="Arial"/>
          <w:color w:val="0070C0"/>
          <w:sz w:val="22"/>
          <w:szCs w:val="22"/>
        </w:rPr>
      </w:pPr>
      <w:proofErr w:type="gramStart"/>
      <w:r w:rsidRPr="00AC6BAB">
        <w:rPr>
          <w:rFonts w:ascii="Arial" w:hAnsi="Arial" w:cs="Arial"/>
          <w:color w:val="0070C0"/>
          <w:sz w:val="22"/>
          <w:szCs w:val="22"/>
        </w:rPr>
        <w:t>---</w:t>
      </w:r>
      <w:proofErr w:type="gramEnd"/>
      <w:r w:rsidRPr="00AC6BAB">
        <w:rPr>
          <w:rFonts w:ascii="Arial" w:hAnsi="Arial" w:cs="Arial"/>
          <w:color w:val="0070C0"/>
          <w:sz w:val="22"/>
          <w:szCs w:val="22"/>
        </w:rPr>
        <w:t>-</w:t>
      </w:r>
    </w:p>
    <w:p w:rsidR="00AC6BAB" w:rsidRPr="00AC6BAB" w:rsidRDefault="00AC6BAB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0070C0"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Default="00AC6BAB" w:rsidP="00787B49">
      <w:pPr>
        <w:pStyle w:val="Liststycke"/>
        <w:numPr>
          <w:ilvl w:val="0"/>
          <w:numId w:val="2"/>
        </w:numPr>
        <w:rPr>
          <w:rFonts w:eastAsiaTheme="minorEastAsia"/>
          <w:b/>
          <w:bCs/>
          <w:noProof/>
          <w:color w:val="0070C0"/>
          <w:lang w:eastAsia="sv-SE"/>
        </w:rPr>
      </w:pPr>
      <w:r w:rsidRPr="00787B49">
        <w:rPr>
          <w:rFonts w:eastAsiaTheme="minorEastAsia"/>
          <w:b/>
          <w:bCs/>
          <w:noProof/>
          <w:color w:val="0070C0"/>
          <w:lang w:eastAsia="sv-SE"/>
        </w:rPr>
        <w:t>----</w:t>
      </w: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r>
        <w:rPr>
          <w:rFonts w:eastAsiaTheme="minorEastAsia"/>
          <w:b/>
          <w:bCs/>
          <w:noProof/>
          <w:color w:val="0070C0"/>
          <w:lang w:eastAsia="sv-SE"/>
        </w:rPr>
        <w:t>Särskilt utvalda resutat redovisas varje månad till Landstingsledning.</w:t>
      </w: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r>
        <w:rPr>
          <w:rFonts w:eastAsiaTheme="minorEastAsia"/>
          <w:b/>
          <w:bCs/>
          <w:noProof/>
          <w:color w:val="0070C0"/>
          <w:lang w:eastAsia="sv-SE"/>
        </w:rPr>
        <w:t>Focus på antikoagulantia vid förmaksflimmer.</w:t>
      </w: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r>
        <w:rPr>
          <w:rFonts w:eastAsiaTheme="minorEastAsia"/>
          <w:b/>
          <w:bCs/>
          <w:noProof/>
          <w:color w:val="0070C0"/>
          <w:lang w:eastAsia="sv-SE"/>
        </w:rPr>
        <w:t>Årlig uppföljning för att identifiera områden som måste utvecklas.</w:t>
      </w: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r>
        <w:rPr>
          <w:rFonts w:eastAsiaTheme="minorEastAsia"/>
          <w:b/>
          <w:bCs/>
          <w:noProof/>
          <w:color w:val="0070C0"/>
          <w:lang w:eastAsia="sv-SE"/>
        </w:rPr>
        <w:t>Strokemöten.</w:t>
      </w:r>
    </w:p>
    <w:p w:rsid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r>
        <w:rPr>
          <w:rFonts w:eastAsiaTheme="minorEastAsia"/>
          <w:b/>
          <w:bCs/>
          <w:noProof/>
          <w:color w:val="0070C0"/>
          <w:lang w:eastAsia="sv-SE"/>
        </w:rPr>
        <w:t>Rehabiliteringresultat rapporteras i årsrapport.</w:t>
      </w:r>
    </w:p>
    <w:p w:rsidR="00227C97" w:rsidRPr="00227C97" w:rsidRDefault="00227C97" w:rsidP="00227C97">
      <w:pPr>
        <w:rPr>
          <w:rFonts w:eastAsiaTheme="minorEastAsia"/>
          <w:b/>
          <w:bCs/>
          <w:noProof/>
          <w:color w:val="0070C0"/>
          <w:lang w:eastAsia="sv-SE"/>
        </w:rPr>
      </w:pPr>
      <w:bookmarkStart w:id="0" w:name="_GoBack"/>
      <w:bookmarkEnd w:id="0"/>
    </w:p>
    <w:sectPr w:rsidR="00227C97" w:rsidRPr="00227C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4C" w:rsidRDefault="00E4044C" w:rsidP="00F17747">
      <w:r>
        <w:separator/>
      </w:r>
    </w:p>
  </w:endnote>
  <w:endnote w:type="continuationSeparator" w:id="0">
    <w:p w:rsidR="00E4044C" w:rsidRDefault="00E4044C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C97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4C" w:rsidRDefault="00E4044C" w:rsidP="00F17747">
      <w:r>
        <w:separator/>
      </w:r>
    </w:p>
  </w:footnote>
  <w:footnote w:type="continuationSeparator" w:id="0">
    <w:p w:rsidR="00E4044C" w:rsidRDefault="00E4044C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657A"/>
    <w:rsid w:val="001666CA"/>
    <w:rsid w:val="00197EE7"/>
    <w:rsid w:val="00202005"/>
    <w:rsid w:val="00222ED5"/>
    <w:rsid w:val="00227C97"/>
    <w:rsid w:val="00282D00"/>
    <w:rsid w:val="00317187"/>
    <w:rsid w:val="003A25F9"/>
    <w:rsid w:val="003F5A99"/>
    <w:rsid w:val="00426825"/>
    <w:rsid w:val="00442C12"/>
    <w:rsid w:val="004C304A"/>
    <w:rsid w:val="004D124F"/>
    <w:rsid w:val="004D67E2"/>
    <w:rsid w:val="006025EC"/>
    <w:rsid w:val="00612331"/>
    <w:rsid w:val="0063509A"/>
    <w:rsid w:val="00715134"/>
    <w:rsid w:val="00787B49"/>
    <w:rsid w:val="007C2657"/>
    <w:rsid w:val="007E3B80"/>
    <w:rsid w:val="00800AE8"/>
    <w:rsid w:val="0085711E"/>
    <w:rsid w:val="008B4DE4"/>
    <w:rsid w:val="00901909"/>
    <w:rsid w:val="00975C8E"/>
    <w:rsid w:val="009D0510"/>
    <w:rsid w:val="00A44EA6"/>
    <w:rsid w:val="00A86BBA"/>
    <w:rsid w:val="00AA2FBF"/>
    <w:rsid w:val="00AC6BAB"/>
    <w:rsid w:val="00B11022"/>
    <w:rsid w:val="00B803ED"/>
    <w:rsid w:val="00B93B68"/>
    <w:rsid w:val="00BE22EF"/>
    <w:rsid w:val="00D019D8"/>
    <w:rsid w:val="00D028A4"/>
    <w:rsid w:val="00D25641"/>
    <w:rsid w:val="00DC1F0F"/>
    <w:rsid w:val="00E4044C"/>
    <w:rsid w:val="00E47CDB"/>
    <w:rsid w:val="00E713E1"/>
    <w:rsid w:val="00F17747"/>
    <w:rsid w:val="00F20A8A"/>
    <w:rsid w:val="00F649CE"/>
    <w:rsid w:val="00F83DC0"/>
    <w:rsid w:val="00F968EA"/>
    <w:rsid w:val="00FA19F7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7</cp:revision>
  <cp:lastPrinted>2015-04-28T14:32:00Z</cp:lastPrinted>
  <dcterms:created xsi:type="dcterms:W3CDTF">2015-08-18T11:49:00Z</dcterms:created>
  <dcterms:modified xsi:type="dcterms:W3CDTF">2015-09-21T09:57:00Z</dcterms:modified>
</cp:coreProperties>
</file>